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FFD" w:rsidRPr="007B5FFD" w:rsidRDefault="007B5FFD" w:rsidP="007B5FFD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МУНИЦИПАЛЬНОЕ </w:t>
      </w:r>
      <w:r w:rsidR="00F646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КАЗЕННОЕ </w:t>
      </w:r>
      <w:r w:rsidRPr="007B5F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ОБЩЕОБРАЗОВАТЕЛЬНОЕ УЧРЕЖДЕНИЕ</w:t>
      </w:r>
    </w:p>
    <w:p w:rsidR="007B5FFD" w:rsidRPr="007B5FFD" w:rsidRDefault="00F64686" w:rsidP="007B5FFD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="007B5FFD" w:rsidRPr="007B5F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СРЕДНЯЯ ОБЩЕОБРАЗОВАТЕЛЬНАЯ ШКОЛА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11» с. ВЕРХНЯЯ БРЕЕВКА</w:t>
      </w:r>
    </w:p>
    <w:p w:rsidR="007B5FFD" w:rsidRDefault="007B5FFD" w:rsidP="007B5FFD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64686" w:rsidRDefault="00F64686" w:rsidP="007B5FFD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64686" w:rsidTr="00F64686">
        <w:tc>
          <w:tcPr>
            <w:tcW w:w="4785" w:type="dxa"/>
          </w:tcPr>
          <w:p w:rsidR="00F64686" w:rsidRPr="007B5FFD" w:rsidRDefault="00F64686" w:rsidP="00F64686">
            <w:pP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B5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ПРИНЯТО</w:t>
            </w:r>
            <w:r w:rsidRPr="007B5FF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F64686" w:rsidRPr="007B5FFD" w:rsidRDefault="00F64686" w:rsidP="00F64686">
            <w:pP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B5F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педагогическом совете</w:t>
            </w:r>
          </w:p>
          <w:p w:rsidR="00F64686" w:rsidRPr="007B5FFD" w:rsidRDefault="00F64686" w:rsidP="00F64686">
            <w:pP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B5F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протокол №___</w:t>
            </w:r>
          </w:p>
          <w:p w:rsidR="00F64686" w:rsidRDefault="00F64686" w:rsidP="00F64686">
            <w:pP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B5F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 «___»___________20__г.</w:t>
            </w:r>
          </w:p>
        </w:tc>
        <w:tc>
          <w:tcPr>
            <w:tcW w:w="4786" w:type="dxa"/>
          </w:tcPr>
          <w:p w:rsidR="00F64686" w:rsidRPr="007B5FFD" w:rsidRDefault="00F64686" w:rsidP="00F64686">
            <w:pP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B5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УТВЕРЖДЕНО</w:t>
            </w:r>
          </w:p>
          <w:p w:rsidR="00F64686" w:rsidRPr="007B5FFD" w:rsidRDefault="00F64686" w:rsidP="00F64686">
            <w:pP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B5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приказом № ___</w:t>
            </w:r>
          </w:p>
          <w:p w:rsidR="00F64686" w:rsidRPr="007B5FFD" w:rsidRDefault="00F64686" w:rsidP="00F64686">
            <w:pP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B5F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 «___»______20__г.</w:t>
            </w:r>
          </w:p>
          <w:p w:rsidR="00F64686" w:rsidRPr="007B5FFD" w:rsidRDefault="00F64686" w:rsidP="00F64686">
            <w:pP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B5F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r w:rsidRPr="007B5F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СОШ № 11 с. 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Бреевка</w:t>
            </w:r>
            <w:proofErr w:type="spellEnd"/>
          </w:p>
          <w:p w:rsidR="00F64686" w:rsidRDefault="00F64686" w:rsidP="00F64686">
            <w:pP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B5F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_________________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Е. Ю. Пухова</w:t>
            </w:r>
          </w:p>
        </w:tc>
      </w:tr>
    </w:tbl>
    <w:p w:rsidR="00F64686" w:rsidRPr="007B5FFD" w:rsidRDefault="00F64686" w:rsidP="007B5FFD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О ПОРЯДКЕ ОБУЧЕНИЯ </w:t>
      </w:r>
    </w:p>
    <w:p w:rsidR="007B5FFD" w:rsidRPr="007B5FFD" w:rsidRDefault="007B5FFD" w:rsidP="007B5FF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АДАПТИРОВАННОЙ ОБРАЗОВАТЕЛЬНОЙ ПРОГРАММЕ</w:t>
      </w:r>
    </w:p>
    <w:p w:rsidR="007B5FFD" w:rsidRPr="007B5FFD" w:rsidRDefault="007B5FFD" w:rsidP="007B5FF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1.1. 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«О порядке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адаптированной образовательной программе в образовательной организации» (далее – Положение) устанавливает правила обучения по адаптированной образовательной программе. 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разработано на основании:</w:t>
      </w:r>
    </w:p>
    <w:p w:rsidR="00D84189" w:rsidRPr="00D84189" w:rsidRDefault="007B5FFD" w:rsidP="00D8418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</w:t>
      </w:r>
      <w:r w:rsidR="00D84189">
        <w:t xml:space="preserve"> </w:t>
      </w:r>
      <w:r w:rsidR="00D84189" w:rsidRPr="00D84189">
        <w:rPr>
          <w:rFonts w:ascii="Times New Roman" w:hAnsi="Times New Roman" w:cs="Times New Roman"/>
        </w:rPr>
        <w:t>Федеральным законом № 273-ФЗ от 29.12.2012 «Об образовании в Российской Федерации» с изменениями от 24 марта 2021 года;</w:t>
      </w:r>
    </w:p>
    <w:p w:rsidR="00D84189" w:rsidRDefault="00D84189" w:rsidP="00D84189">
      <w:pPr>
        <w:pStyle w:val="Default"/>
        <w:jc w:val="both"/>
        <w:rPr>
          <w:rFonts w:eastAsia="Times New Roman"/>
          <w:bCs/>
          <w:lang w:eastAsia="ru-RU"/>
        </w:rPr>
      </w:pPr>
      <w:r>
        <w:t xml:space="preserve">- </w:t>
      </w:r>
      <w:r w:rsidRPr="007279BB">
        <w:rPr>
          <w:rFonts w:eastAsia="Times New Roman"/>
          <w:bCs/>
          <w:lang w:eastAsia="ru-RU"/>
        </w:rPr>
        <w:t>Приказ</w:t>
      </w:r>
      <w:r w:rsidRPr="001713BF">
        <w:rPr>
          <w:bCs/>
        </w:rPr>
        <w:t>ом</w:t>
      </w:r>
      <w:r w:rsidRPr="007279BB">
        <w:rPr>
          <w:rFonts w:eastAsia="Times New Roman"/>
          <w:bCs/>
          <w:lang w:eastAsia="ru-RU"/>
        </w:rPr>
        <w:t xml:space="preserve"> Министерства просвещения </w:t>
      </w:r>
      <w:r w:rsidRPr="004F2835">
        <w:rPr>
          <w:rFonts w:eastAsia="Times New Roman"/>
          <w:bCs/>
          <w:lang w:eastAsia="ru-RU"/>
        </w:rPr>
        <w:t>РФ от 2</w:t>
      </w:r>
      <w:r>
        <w:rPr>
          <w:rFonts w:eastAsia="Times New Roman"/>
          <w:bCs/>
          <w:lang w:eastAsia="ru-RU"/>
        </w:rPr>
        <w:t>2</w:t>
      </w:r>
      <w:r w:rsidRPr="004F2835">
        <w:rPr>
          <w:rFonts w:eastAsia="Times New Roman"/>
          <w:bCs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марта</w:t>
      </w:r>
      <w:r w:rsidRPr="004F2835">
        <w:rPr>
          <w:rFonts w:eastAsia="Times New Roman"/>
          <w:bCs/>
          <w:lang w:eastAsia="ru-RU"/>
        </w:rPr>
        <w:t xml:space="preserve"> 202</w:t>
      </w:r>
      <w:r>
        <w:rPr>
          <w:rFonts w:eastAsia="Times New Roman"/>
          <w:bCs/>
          <w:lang w:eastAsia="ru-RU"/>
        </w:rPr>
        <w:t>1</w:t>
      </w:r>
      <w:r w:rsidRPr="004F2835">
        <w:rPr>
          <w:rFonts w:eastAsia="Times New Roman"/>
          <w:bCs/>
          <w:lang w:eastAsia="ru-RU"/>
        </w:rPr>
        <w:t xml:space="preserve"> г. № </w:t>
      </w:r>
      <w:r>
        <w:rPr>
          <w:rFonts w:eastAsia="Times New Roman"/>
          <w:bCs/>
          <w:lang w:eastAsia="ru-RU"/>
        </w:rPr>
        <w:t>115</w:t>
      </w:r>
      <w:r w:rsidRPr="004F2835">
        <w:rPr>
          <w:rFonts w:eastAsia="Times New Roman"/>
          <w:bCs/>
          <w:lang w:eastAsia="ru-RU"/>
        </w:rPr>
        <w:t xml:space="preserve"> «</w:t>
      </w:r>
      <w:r w:rsidRPr="007279BB">
        <w:rPr>
          <w:rFonts w:eastAsia="Times New Roman"/>
          <w:bCs/>
          <w:lang w:eastAsia="ru-RU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</w:t>
      </w:r>
      <w:r w:rsidRPr="004F2835">
        <w:rPr>
          <w:rFonts w:eastAsia="Times New Roman"/>
          <w:bCs/>
          <w:lang w:eastAsia="ru-RU"/>
        </w:rPr>
        <w:t>еднего общего образования»</w:t>
      </w:r>
      <w:r>
        <w:rPr>
          <w:rFonts w:eastAsia="Times New Roman"/>
          <w:bCs/>
          <w:lang w:eastAsia="ru-RU"/>
        </w:rPr>
        <w:t>;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Приказа </w:t>
      </w:r>
      <w:proofErr w:type="spell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20.09.2013 № 1082 «Об утверждении Положения о психолого-медико-педагогической комиссии»;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Письма </w:t>
      </w:r>
      <w:proofErr w:type="spell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22.11.2016 № 08-2358 «О бланках свидетельств начального общего образования».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Устава образовательной организации.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образования и условия организации обучения и </w:t>
      </w:r>
      <w:proofErr w:type="gramStart"/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воспитания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gramStart"/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образование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</w:t>
      </w:r>
      <w:proofErr w:type="gramEnd"/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таких организациях создаются специальные условия для получения образования указанными обучающимися.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1.5. 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получения общего образования может быть получена: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организациях, осуществляющих образовательную деятельность,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 организаций, осуществляющих образовательную деятельность.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Обучение осуществляется: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организациях, осуществляющих образовательную деятельность, в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очной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очно-заочной и заочной;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 организаций, осуществляющих образовательную деятельность: семейного образования и самообразования (только среднее общее образование).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сочетание различных форм получения образования и форм обучения.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получения образования и форма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конкретной основной общеобразовательной программе (в </w:t>
      </w:r>
      <w:proofErr w:type="spell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АООП) определяются родителями (законными представителями) несовершеннолетнего обучающегося. 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Для обучающихся, нуждающихся в длительном лечении, детей-инвалидов, которые по состоянию здоровья не могут посещать образовательные организации,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 организуется на дому или в медицинских организациях. 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В нормативных документах встречаются два термина: адаптированная образовательная программа (АОП) и адаптированная основная общеобразовательная программа (АООП). По сути, это одно и то же, определение «основная» прибавляется только для того, чтобы обозначить, что программа относится к основному, а не дополнительному образованию, а «адаптированная», что программа разрабатывается для лиц с ограниченными возможностями здоровья.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</w:t>
      </w: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образовательная программа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АОП) - 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образовательная программа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  <w:r w:rsidRPr="007B5FF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 К АОП относятся </w:t>
      </w: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адаптированные </w:t>
      </w: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основные</w:t>
      </w: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общеобразовательные программы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АООП):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АОП начального общего образования;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АОП основного общего образования;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АОП среднего общего образования. 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1.11. </w:t>
      </w:r>
      <w:proofErr w:type="gramStart"/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proofErr w:type="gramEnd"/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ограниченными возможностями здоровья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7B5FFD" w:rsidRPr="007B5FFD" w:rsidRDefault="007B5FFD" w:rsidP="007B5FF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II. Порядок разработки и утверждения АОП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АОП самостоятельно разрабатываются и утверждаются организацией, осуществляющей образовательную деятельность, если настоящим Федеральным законом не установлено иное. 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АОП разрабатываются на основе: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федерального компонента государственного образовательного стандарта (далее – ФКГОС) и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примерных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ООП. </w:t>
      </w:r>
    </w:p>
    <w:p w:rsidR="00F64686" w:rsidRDefault="007B5FFD" w:rsidP="00F64686">
      <w:pPr>
        <w:rPr>
          <w:rStyle w:val="a5"/>
          <w:rFonts w:ascii="Arial" w:hAnsi="Arial" w:cs="Arial"/>
          <w:color w:val="990099"/>
          <w:sz w:val="23"/>
          <w:szCs w:val="23"/>
          <w:u w:val="single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федеральных государственных образовательных стандартов (далее – ФГОС) и примерных ООП (включенных в реестр примерных ООП, размещенных на официальном </w:t>
      </w:r>
      <w:proofErr w:type="spell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</w:t>
      </w:r>
      <w:hyperlink r:id="rId6" w:tgtFrame="_blank" w:history="1">
        <w:r w:rsidR="00F64686">
          <w:rPr>
            <w:rStyle w:val="a5"/>
            <w:rFonts w:ascii="Arial" w:hAnsi="Arial" w:cs="Arial"/>
            <w:color w:val="990099"/>
            <w:sz w:val="23"/>
            <w:szCs w:val="23"/>
            <w:u w:val="single"/>
          </w:rPr>
          <w:t>https</w:t>
        </w:r>
        <w:proofErr w:type="spellEnd"/>
        <w:r w:rsidR="00F64686">
          <w:rPr>
            <w:rStyle w:val="a5"/>
            <w:rFonts w:ascii="Arial" w:hAnsi="Arial" w:cs="Arial"/>
            <w:color w:val="990099"/>
            <w:sz w:val="23"/>
            <w:szCs w:val="23"/>
            <w:u w:val="single"/>
          </w:rPr>
          <w:t>://panel.nubex.ru/</w:t>
        </w:r>
        <w:proofErr w:type="spellStart"/>
        <w:r w:rsidR="00F64686">
          <w:rPr>
            <w:rStyle w:val="a5"/>
            <w:rFonts w:ascii="Arial" w:hAnsi="Arial" w:cs="Arial"/>
            <w:color w:val="990099"/>
            <w:sz w:val="23"/>
            <w:szCs w:val="23"/>
            <w:u w:val="single"/>
          </w:rPr>
          <w:t>login</w:t>
        </w:r>
        <w:proofErr w:type="spellEnd"/>
        <w:r w:rsidR="00F64686">
          <w:rPr>
            <w:rStyle w:val="a5"/>
            <w:rFonts w:ascii="Arial" w:hAnsi="Arial" w:cs="Arial"/>
            <w:color w:val="990099"/>
            <w:sz w:val="23"/>
            <w:szCs w:val="23"/>
            <w:u w:val="single"/>
          </w:rPr>
          <w:t>/</w:t>
        </w:r>
      </w:hyperlink>
      <w:r w:rsidR="00F64686">
        <w:rPr>
          <w:rStyle w:val="a5"/>
          <w:rFonts w:ascii="Arial" w:hAnsi="Arial" w:cs="Arial"/>
          <w:color w:val="990099"/>
          <w:sz w:val="23"/>
          <w:szCs w:val="23"/>
          <w:u w:val="single"/>
        </w:rPr>
        <w:t>).</w:t>
      </w:r>
    </w:p>
    <w:p w:rsidR="007B5FFD" w:rsidRPr="007B5FFD" w:rsidRDefault="007B5FFD" w:rsidP="00F64686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ФГОС и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примерных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АООП (включенных в реестр примерных АООП, размещенных на официальном сайте). 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АОП разрабатывается для детей с ОВЗ в соответствии их возможностям и способностям, и при необходимости обеспечивающие коррекцию нарушения развития и социальную адаптацию указанных лиц, а также в зависимости от той категории детей с ОВЗ, которые обучаются в образовательной организации. 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При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совместном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лиц с ОВЗ с другими обучающимися разрабатывается АООП на отдельного обучающегося (группу) с ОВЗ. 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При обучении детей в отдельном классе (специально (коррекционном) классе –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С(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К)К) разрабатывается АОП в зависимости от категории детей ОВЗ. 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III. Порядок перевода на обучения по АООП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Обучение по АООП может быть организовано только для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ОВЗ, статус которых подтвержден психолого-медико-педагогической комиссией. 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Обучения по АООП осуществляется на основании: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рекомендаций психолого-медико-педагогической комиссии (ПМПК).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согласия (заявления) родителей (законных представителей).</w:t>
      </w:r>
    </w:p>
    <w:p w:rsidR="007B5FFD" w:rsidRPr="00F64686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</w:p>
    <w:p w:rsidR="007B5FFD" w:rsidRPr="00F64686" w:rsidRDefault="007B5FFD" w:rsidP="007B5FF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F64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Требования к разработке и реализации АООП основного общего образования </w:t>
      </w:r>
    </w:p>
    <w:p w:rsidR="007B5FFD" w:rsidRPr="00F64686" w:rsidRDefault="007B5FFD" w:rsidP="007B5FF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</w:p>
    <w:p w:rsidR="007B5FFD" w:rsidRPr="00F64686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646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4.1. </w:t>
      </w:r>
      <w:proofErr w:type="gramStart"/>
      <w:r w:rsidRPr="00F646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соответствии приказов № 1598 от 19.12.2014г. «Об утверждении федерального государственного стандарта начального общего образования обучающихся с ограниченными возможностями здоровья» (далее - ФГОС НОО ОВЗ) и № 1599 от 19.12.2014 г.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 (далее – ФГОС О УО) разрабатываются с учетом примерных АООП. </w:t>
      </w:r>
      <w:proofErr w:type="gramEnd"/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646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4.1.1. АООП представляет собой самостоятельную программу</w:t>
      </w: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ФГОС</w:t>
      </w: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определены два основных варианта АООП: </w:t>
      </w:r>
    </w:p>
    <w:p w:rsidR="007B5FFD" w:rsidRPr="007B5FFD" w:rsidRDefault="007B5FFD" w:rsidP="007B5FFD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АООП НОО для детей с ОВЗ:</w:t>
      </w: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близких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своему развитию к возрастной норме;</w:t>
      </w: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которые не достигают уровня развития сопоставимого с возрастной нормой и обучаются в более пролонгированные календарные сроки;</w:t>
      </w:r>
      <w:proofErr w:type="gramEnd"/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 легкой умственной отсталостью;</w:t>
      </w:r>
    </w:p>
    <w:p w:rsidR="007B5FFD" w:rsidRPr="007B5FFD" w:rsidRDefault="007B5FFD" w:rsidP="007B5FFD">
      <w:pPr>
        <w:numPr>
          <w:ilvl w:val="0"/>
          <w:numId w:val="2"/>
        </w:numPr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умеренной, тяжелой и глубокой умственной отсталостью, с множественными нарушениями. В этом варианте обучение осуществляется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специальной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индивидуальной программой развития (далее – СИПР). </w:t>
      </w:r>
    </w:p>
    <w:p w:rsidR="007B5FFD" w:rsidRPr="007B5FFD" w:rsidRDefault="007B5FFD" w:rsidP="007B5FFD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II. </w:t>
      </w: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АООП для детей УО:</w:t>
      </w:r>
    </w:p>
    <w:p w:rsidR="007B5FFD" w:rsidRPr="007B5FFD" w:rsidRDefault="007B5FFD" w:rsidP="007B5FFD">
      <w:pPr>
        <w:numPr>
          <w:ilvl w:val="0"/>
          <w:numId w:val="3"/>
        </w:numPr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легкой умственной отсталостью, у которых нет других нарушений. </w:t>
      </w:r>
    </w:p>
    <w:p w:rsidR="007B5FFD" w:rsidRPr="007B5FFD" w:rsidRDefault="007B5FFD" w:rsidP="007B5FFD">
      <w:pPr>
        <w:numPr>
          <w:ilvl w:val="0"/>
          <w:numId w:val="3"/>
        </w:numPr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умеренной, тяжелой и глубокой умственной отсталостью, с множественными нарушениями, обучаются по СИПР. </w:t>
      </w:r>
    </w:p>
    <w:p w:rsidR="007B5FFD" w:rsidRPr="007B5FFD" w:rsidRDefault="007B5FFD" w:rsidP="007B5FFD">
      <w:pPr>
        <w:numPr>
          <w:ilvl w:val="0"/>
          <w:numId w:val="4"/>
        </w:numPr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numPr>
          <w:ilvl w:val="1"/>
          <w:numId w:val="4"/>
        </w:numPr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numPr>
          <w:ilvl w:val="2"/>
          <w:numId w:val="4"/>
        </w:numPr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варианта АООП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с ОВЗ осуществляется в соответствии с рекомендациями психолого-медико-педагогической комиссией (далее – ПМПК). А в случае наличия у него ИПРА – с учетом ее требований и мнения родителей. </w:t>
      </w:r>
    </w:p>
    <w:p w:rsidR="007B5FFD" w:rsidRPr="007B5FFD" w:rsidRDefault="007B5FFD" w:rsidP="007B5FFD">
      <w:pPr>
        <w:numPr>
          <w:ilvl w:val="2"/>
          <w:numId w:val="4"/>
        </w:numPr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реализации АООП возможен переход с одного варианта на другой в соответствии с динамикой развития ребенка, подтвержденной рекомендациями ПМПК и с учетом мнения родителей. </w:t>
      </w:r>
    </w:p>
    <w:p w:rsidR="007B5FFD" w:rsidRPr="007B5FFD" w:rsidRDefault="007B5FFD" w:rsidP="007B5FFD">
      <w:pPr>
        <w:numPr>
          <w:ilvl w:val="2"/>
          <w:numId w:val="4"/>
        </w:numPr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АООП обозначаются двойной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нумерацией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например вариант 7.1:</w:t>
      </w: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первая цифра обозначает, к какой категории относится данная программа (7 - для детей с задержкой психического развития),</w:t>
      </w: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вторая цифра - вариант программы (1 – адресована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ЗПР, достигшим к моменту поступления в школу уровня психофизического развития близкого возрастной норме, но отмечаются определенные трудности). </w:t>
      </w: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вариантов АООП – 29.</w:t>
      </w: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F64686" w:rsidP="007B5FFD">
      <w:pPr>
        <w:numPr>
          <w:ilvl w:val="2"/>
          <w:numId w:val="5"/>
        </w:numPr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7B5FFD"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оды для заключений ПМПК: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Категория детей</w:t>
      </w:r>
      <w:r w:rsidRPr="007B5FFD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ОВЗ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АООП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Глухие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1.1., 1.2., 1.3., 1.4.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Слабослышащие 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2.1., 2.2., 2.3.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Слепые 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3.1., 3.2, 3.3, 3.4, 3.4.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Слабовидящие 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4.1., 4.2., 4.3.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тяжелыми нарушениями речи (ТНР)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5.1., 5.2.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нарушениями опорно-двигательного аппарата (ОДА)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6.1., 6.2., 6.3., 6.4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задержкой психического развития (ЗПР)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7.1, 7.2.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расстройствами аутистического спектра (РАС)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8.1., 8.2., 8.3., 8.4.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легкой умственной отсталостью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 №1599, вар.1.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умеренной, тяжелой умственной отсталостью, с тяжелыми множественными нарушениями (ТМНР)</w:t>
      </w:r>
    </w:p>
    <w:p w:rsidR="007B5FFD" w:rsidRPr="007B5FFD" w:rsidRDefault="007B5FFD" w:rsidP="00F64686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 №1599, вар.2.</w:t>
      </w:r>
    </w:p>
    <w:p w:rsidR="007B5FFD" w:rsidRPr="007B5FFD" w:rsidRDefault="007B5FFD" w:rsidP="007B5FFD">
      <w:pPr>
        <w:numPr>
          <w:ilvl w:val="2"/>
          <w:numId w:val="5"/>
        </w:numPr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АООП для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ОВЗ, имеет структуру и требования к разделам, определенную требованиями ФГОС.</w:t>
      </w: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4.2.1. 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ООП НОО, ООП ООО, ООП СОО</w:t>
      </w: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внесены изменения</w:t>
      </w: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 требованиям результатов АОП для обучающихся с ОВЗ (для которых необходимо создание специальных условий при получении образования); </w:t>
      </w: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 структуре рабочей программы по учебному предмету, курсу, в том числе к внеурочной деятельности. </w:t>
      </w: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4.2.2. АООП входит 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(т.е. не является самостоятельной программой) в ООП НОО, ООП ООО, ООП СОО, в структуру которых вносятся изменения (дополнения) в раздел «Планируемые результаты освоения ООП», и раздел «Программы отдельных учебных предметов, курсов» и включается раздел «Программа коррекционной работы», в раздел «Учебный план» включают учебные планы разработанные для детей с ОВЗ на основании приказов Мин </w:t>
      </w:r>
      <w:proofErr w:type="spellStart"/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proofErr w:type="spellEnd"/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№29/2065-п от 10.04.2002 «Об утверждении учебных планов специальных (коррекционных) образовательных учреждений для обучающихся, воспитанников с отклонениями в развитии», №1312 09.03.2004 «Об утверждении федерального учебного плана и примерных учебных планов для образовательных учреждений РФ, реализующих программы общего образования». </w:t>
      </w: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4.3. </w:t>
      </w: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вступления в силу изменений внесенных во ФГОС НОО, ООО и СОО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дети с ОВЗ продолжают обучаться в соответствии с приказами </w:t>
      </w:r>
      <w:proofErr w:type="spell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10.04.2002 г. №29/2065-п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 или от 09.03.2004 №1312 «Об утверждении федерального </w:t>
      </w:r>
      <w:bookmarkStart w:id="0" w:name="_GoBack"/>
      <w:bookmarkEnd w:id="0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плана и примерных учебных планов для образовательных учреждений РФ, реализующих программы общего образования». </w:t>
      </w: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4.3.1. АООП разрабатываются на базе основных общеобразовательных программ с учетом психофизических особенностей и возможностей лиц с ОВЗ в соответствии с требованиями федерального компонента государственного образовательного стандарта (далее ФКГОС). </w:t>
      </w:r>
    </w:p>
    <w:p w:rsidR="007B5FFD" w:rsidRPr="007B5FFD" w:rsidRDefault="007B5FFD" w:rsidP="007B5FFD">
      <w:pPr>
        <w:numPr>
          <w:ilvl w:val="2"/>
          <w:numId w:val="7"/>
        </w:numPr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обучения лиц с умственной отсталостью, зачисленных в образовательные организации до 01.09.2016 г., при разработке образовательных программ </w:t>
      </w:r>
      <w:proofErr w:type="spell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рекомендуется также использовать примерную АООП образования обучающихся с умственной отсталостью, размещенную на сайте fgosreestr.ru., или руководствоваться учебным планом, утвержденным приказом Минобразования России от 10.04.2002 №29/2065-п «Об утверждении учебных планов специальных (коррекционных) </w:t>
      </w: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образовательных учреждений для обучающихся, воспитанников с отклонениями в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numPr>
          <w:ilvl w:val="1"/>
          <w:numId w:val="8"/>
        </w:numPr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АОП осуществляется в целях обеспечения конституционного права ребенка на качественное общее образование, для достижения учащимися с ОВЗ тех результатов обучения, которые определены в стандарте, но с учетом его возможностей и способностей, а также для создания условий для планирования, организации и управления образовательным процессом по определенной учебной дисциплине.</w:t>
      </w:r>
    </w:p>
    <w:p w:rsidR="007B5FFD" w:rsidRPr="007B5FFD" w:rsidRDefault="007B5FFD" w:rsidP="007B5FFD">
      <w:pPr>
        <w:numPr>
          <w:ilvl w:val="1"/>
          <w:numId w:val="8"/>
        </w:numPr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АОП определяет содержание, объем, порядок изучения учебной дисциплины с учетом тех целей и особенностей воспитательного процесса, которые ставятся в отношении того контингента, который есть в образовательном учреждении.</w:t>
      </w:r>
    </w:p>
    <w:p w:rsidR="007B5FFD" w:rsidRPr="007B5FFD" w:rsidRDefault="007B5FFD" w:rsidP="007B5FFD">
      <w:pPr>
        <w:numPr>
          <w:ilvl w:val="1"/>
          <w:numId w:val="8"/>
        </w:numPr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АОП может разрабатываться на год, на четверть или на целую ступень обучения. </w:t>
      </w:r>
    </w:p>
    <w:p w:rsidR="007B5FFD" w:rsidRPr="007B5FFD" w:rsidRDefault="007B5FFD" w:rsidP="007B5FFD">
      <w:pPr>
        <w:numPr>
          <w:ilvl w:val="1"/>
          <w:numId w:val="8"/>
        </w:numPr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психолого-педагогическом консилиуме образовательного учреждения можно определить, на какой срок необходима программа, по каким предметам (в каком объеме), исходя из возможностей и особенностей ребенка. </w:t>
      </w:r>
    </w:p>
    <w:p w:rsidR="007B5FFD" w:rsidRPr="007B5FFD" w:rsidRDefault="007B5FFD" w:rsidP="007B5FFD">
      <w:pPr>
        <w:numPr>
          <w:ilvl w:val="1"/>
          <w:numId w:val="8"/>
        </w:numPr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АОП для лиц с ОВЗ обучающихся совместно с другими обучающимися осуществляется по индивидуальному учебному плану. </w:t>
      </w:r>
    </w:p>
    <w:p w:rsidR="007B5FFD" w:rsidRPr="007B5FFD" w:rsidRDefault="007B5FFD" w:rsidP="007B5FFD">
      <w:pPr>
        <w:numPr>
          <w:ilvl w:val="1"/>
          <w:numId w:val="8"/>
        </w:numPr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реализация АОП должна учитывать такие факторы, как целевые ориентиры и целевые основания деятельности учреждения, состояние здоровья обучающегося, характер его учебной мотивации, качество учебных достижений, состояние учебно-методического и материально-технического обеспечения образовательного учреждения, то есть то, на что можно опираться при реализации этой программы.</w:t>
      </w:r>
    </w:p>
    <w:p w:rsidR="007B5FFD" w:rsidRPr="007B5FFD" w:rsidRDefault="007B5FFD" w:rsidP="007B5FFD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Порядок выдачи документов об образовании</w:t>
      </w: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Начальное общее образование, основное общее образование, среднее общее образование являются обязательными уровнями образования.</w:t>
      </w: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</w:t>
      </w: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Требование обязательности среднего общего образования применительно к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конкретному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</w:t>
      </w:r>
      <w:r w:rsidRPr="007B5FF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7B5FFD" w:rsidRPr="007B5FFD" w:rsidRDefault="007B5FFD" w:rsidP="007B5FF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</w:t>
      </w:r>
      <w:proofErr w:type="gramEnd"/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Лицам, успешно прошедшим итоговую аттестацию, выдаются документы об образовании.</w:t>
      </w:r>
    </w:p>
    <w:p w:rsidR="007B5FFD" w:rsidRPr="007B5FFD" w:rsidRDefault="007B5FFD" w:rsidP="007B5FFD">
      <w:pPr>
        <w:shd w:val="clear" w:color="auto" w:fill="FFFFFF"/>
        <w:spacing w:after="0" w:line="259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6.6. Документ об образовании, выдаваемый лицам (в </w:t>
      </w:r>
      <w:proofErr w:type="spell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ОВЗ), успешно прошедшим государственную итоговую аттестацию, подтверждает получение общего образования следующего уровня:</w:t>
      </w:r>
    </w:p>
    <w:p w:rsidR="007B5FFD" w:rsidRPr="007B5FFD" w:rsidRDefault="007B5FFD" w:rsidP="007B5FFD">
      <w:pPr>
        <w:shd w:val="clear" w:color="auto" w:fill="FFFFFF"/>
        <w:spacing w:after="0" w:line="259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основное общее образование (подтверждается аттестатом об основном общем образовании);</w:t>
      </w:r>
    </w:p>
    <w:p w:rsidR="007B5FFD" w:rsidRPr="007B5FFD" w:rsidRDefault="007B5FFD" w:rsidP="007B5FFD">
      <w:pPr>
        <w:shd w:val="clear" w:color="auto" w:fill="FFFFFF"/>
        <w:spacing w:after="0" w:line="259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среднее общее образование (подтверждается аттестатом  о среднем общем образовании). </w:t>
      </w:r>
    </w:p>
    <w:p w:rsidR="007B5FFD" w:rsidRPr="007B5FFD" w:rsidRDefault="007B5FFD" w:rsidP="007B5FFD">
      <w:pPr>
        <w:shd w:val="clear" w:color="auto" w:fill="FFFFFF"/>
        <w:spacing w:after="0" w:line="259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6.7.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образцу</w:t>
      </w:r>
      <w:proofErr w:type="gramEnd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самостоятельно устанавливаемому организацией, осуществляющей образовательную деятельность.</w:t>
      </w:r>
    </w:p>
    <w:p w:rsidR="007B5FFD" w:rsidRPr="007B5FFD" w:rsidRDefault="007B5FFD" w:rsidP="007B5FFD">
      <w:pPr>
        <w:shd w:val="clear" w:color="auto" w:fill="FFFFFF"/>
        <w:spacing w:after="0" w:line="259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Образовательная организация вправе выдать документ об обучении установленного образца в виде свидетельства с акцентированием индивидуальных достижений обучающихся, не подлежащих итоговой оценке качества освоения основной образовательной программы начального общего образования.</w:t>
      </w:r>
    </w:p>
    <w:p w:rsidR="007B5FFD" w:rsidRPr="007B5FFD" w:rsidRDefault="007B5FFD" w:rsidP="007B5FFD">
      <w:pPr>
        <w:shd w:val="clear" w:color="auto" w:fill="FFFFFF"/>
        <w:spacing w:after="0" w:line="259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Документы об обучении устанавливаются и приобретаются образовательной организацией самостоятельно. </w:t>
      </w:r>
    </w:p>
    <w:p w:rsidR="007B5FFD" w:rsidRPr="007B5FFD" w:rsidRDefault="007B5FFD" w:rsidP="007B5FFD">
      <w:pPr>
        <w:shd w:val="clear" w:color="auto" w:fill="FFFFFF"/>
        <w:spacing w:after="0" w:line="259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Заполнение бланков свидетельств начального общего образования находится в компетенции руководителя образовательной организации. </w:t>
      </w:r>
    </w:p>
    <w:p w:rsidR="007B5FFD" w:rsidRPr="007B5FFD" w:rsidRDefault="007B5FFD" w:rsidP="007B5FFD">
      <w:pPr>
        <w:shd w:val="clear" w:color="auto" w:fill="FFFFFF"/>
        <w:spacing w:after="0" w:line="259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6.9. </w:t>
      </w:r>
      <w:proofErr w:type="gramStart"/>
      <w:r w:rsidRPr="007B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 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B5FFD" w:rsidRPr="007B5FFD" w:rsidRDefault="007B5FFD" w:rsidP="007B5FFD">
      <w:pPr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7B5F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F64686" w:rsidRDefault="00F64686" w:rsidP="007B5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4686" w:rsidRDefault="00F64686" w:rsidP="007B5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4686" w:rsidRDefault="00F64686" w:rsidP="007B5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4686" w:rsidRDefault="00F64686" w:rsidP="007B5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4686" w:rsidRDefault="00F64686" w:rsidP="007B5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4686" w:rsidRDefault="00F64686" w:rsidP="007B5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4686" w:rsidRDefault="00F64686" w:rsidP="007B5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64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CAF"/>
    <w:multiLevelType w:val="multilevel"/>
    <w:tmpl w:val="AA0C3A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561D18"/>
    <w:multiLevelType w:val="multilevel"/>
    <w:tmpl w:val="CF4C34B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C0672C2"/>
    <w:multiLevelType w:val="multilevel"/>
    <w:tmpl w:val="BB2E69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EA4078"/>
    <w:multiLevelType w:val="multilevel"/>
    <w:tmpl w:val="0E8A3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4234D0"/>
    <w:multiLevelType w:val="multilevel"/>
    <w:tmpl w:val="B72230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D74DD2"/>
    <w:multiLevelType w:val="multilevel"/>
    <w:tmpl w:val="7D4C5C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4F6DC8"/>
    <w:multiLevelType w:val="multilevel"/>
    <w:tmpl w:val="BA584A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8E1FA0"/>
    <w:multiLevelType w:val="multilevel"/>
    <w:tmpl w:val="E0C20E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B6"/>
    <w:rsid w:val="007B5FFD"/>
    <w:rsid w:val="00B62FF6"/>
    <w:rsid w:val="00D84189"/>
    <w:rsid w:val="00DC4DB6"/>
    <w:rsid w:val="00F6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64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64686"/>
    <w:rPr>
      <w:b/>
      <w:bCs/>
    </w:rPr>
  </w:style>
  <w:style w:type="paragraph" w:customStyle="1" w:styleId="Default">
    <w:name w:val="Default"/>
    <w:rsid w:val="00D841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64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64686"/>
    <w:rPr>
      <w:b/>
      <w:bCs/>
    </w:rPr>
  </w:style>
  <w:style w:type="paragraph" w:customStyle="1" w:styleId="Default">
    <w:name w:val="Default"/>
    <w:rsid w:val="00D841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3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7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235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82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542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06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70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el.nubex.ru/log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2445</Words>
  <Characters>13942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Admin</cp:lastModifiedBy>
  <cp:revision>4</cp:revision>
  <cp:lastPrinted>2021-04-29T03:39:00Z</cp:lastPrinted>
  <dcterms:created xsi:type="dcterms:W3CDTF">2021-04-20T06:37:00Z</dcterms:created>
  <dcterms:modified xsi:type="dcterms:W3CDTF">2021-09-29T07:24:00Z</dcterms:modified>
</cp:coreProperties>
</file>